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A18" w:rsidRDefault="002A1A18" w:rsidP="002A1A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A1A18" w:rsidRDefault="002A1A18" w:rsidP="002A1A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исполнению бюджета Починковского муниципального округа</w:t>
      </w:r>
    </w:p>
    <w:p w:rsidR="002A1A18" w:rsidRDefault="002A1A18" w:rsidP="002A1A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за 1 квартал 202</w:t>
      </w:r>
      <w:r w:rsidR="0027235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A1A18" w:rsidRDefault="002A1A18" w:rsidP="002A1A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ECB" w:rsidRDefault="002A1A18" w:rsidP="008D4ECB">
      <w:pPr>
        <w:tabs>
          <w:tab w:val="left" w:pos="932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D4E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8D4EC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8D4E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2026 года в бюджет Починковского муниципального округа поступило всего доходов 293305,0 тыс. руб., что составляет 21,2 % от уточненных годовых назначений. По сравнению с аналогичным периодом прошлого года доходная часть увеличилась на 27139,7 тыс. руб. или на 10,2%. </w:t>
      </w:r>
    </w:p>
    <w:p w:rsidR="008D4ECB" w:rsidRDefault="008D4ECB" w:rsidP="008D4EC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Налоговых и неналоговых доходов поступило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 2026 года 125291,9 тыс. руб., или 18,4 % от годовых назначений и 103,1 % к плану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квартала. В отчетном периоде   налоговых и неналоговых доходов поступило больше, по сравнению с этим же периодом прошлого года на 6973,8 тыс. руб. или на 5,9 процента. Общий объем безвозмездных поступлений за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2026 года составил 168013,1 тыс. руб., в том числе из бюджетов 166860,7 тыс. руб. Объем безвозмездных поступлений из бюджетов по сравнению с аналогичным периодом прошлого года увеличился на 17459,0 тыс. руб., или </w:t>
      </w:r>
      <w:r>
        <w:rPr>
          <w:rFonts w:ascii="Times New Roman" w:hAnsi="Times New Roman" w:cs="Times New Roman"/>
          <w:sz w:val="28"/>
          <w:szCs w:val="28"/>
        </w:rPr>
        <w:t>на 11,7 %,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числе: 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объем дотаций увеличился на 11444,4 тыс. руб. или на 40,6 % и составил 39626,3 тыс. руб.;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-субсидий поступило 5175,9 тыс. руб., к уровню прошлого года больше на 1301,8 тыс. руб. или на </w:t>
      </w:r>
      <w:r>
        <w:rPr>
          <w:rFonts w:ascii="Times New Roman" w:hAnsi="Times New Roman" w:cs="Times New Roman"/>
          <w:sz w:val="28"/>
          <w:szCs w:val="28"/>
        </w:rPr>
        <w:t>33,6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 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-субвенций поступило 121476,4 тыс. руб., т. е. больше на 5714,6 тыс. руб. или на 4,9 %;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-объем иных межбюджетных трансфертов напротив сократился на 1001,8 тыс. руб., или на 63,2 % и составил 582,1 тыс. руб.; 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План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квартала 202</w:t>
      </w:r>
      <w:r w:rsidR="00D248A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налоговым доходам исполнен на 104,0 %, при плане 117751,5 тыс. руб., поступило 122491,5 тыс. руб., сверх плана получено 4740,0 тыс. руб. налоговых доходов. К уровню аналогичного периода прошлого года объем налоговых доходов увеличился на 7858,3тыс. руб. или на 6,9 процента.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 НДФЛ план исполнен на 107,2 %, поступило 109294,4 тыс. руб. при запланированных назначениях в сумме 101990,6 тыс. руб., сверх плана поступило 7303,8 тыс. руб.;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-ЕСХН исполнен на 84,4 %, поступило 2025,0 тыс. руб. при запланированных назначениях 2400,0 тыс. руб., недополучено 375,0 тыс. руб.  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-госпошлина исполнена на 101,9 %, план 2212,1 тыс. руб.- исполнена в сумме 2253,8 тыс. руб.;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-запланированные назначения по земельному налогу исполнены на 98,5 %, при плане 1890,0 тыс. руб., поступило 1862,0 тыс. руб.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-план по налогу на имущество физических лиц исполнен на 55,8 % (при плане 430,0 тыс. руб., поступило 239,9 тыс. руб.)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-налог, взимаемый по упрощенной системе налогообложения планировался в сумме 2341,0 тыс. руб., исполнение составило 206,7 тыс. руб., недополучено в бюджет 2134,3 тыс. руб.; Неисполнение плана связано с предоставлением уточненных налоговых деклараций за 2025 год к уменьшению.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-налога по патентной системе налогообложения поступило 122,5 тыс. руб., что выше запланированных назначений на 111,5 тыс. руб.;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-по акцизам план исполнен на 100,2 % (план 6476,8 тыс. руб., поступило акцизов в сумме 6487,2 тыс. руб.)</w:t>
      </w:r>
    </w:p>
    <w:p w:rsidR="008D4ECB" w:rsidRDefault="008D4ECB" w:rsidP="008D4EC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План по неналоговым доходам исполнен на 74,3 %, фактически поступило в бюджет округа 2800,4 тыс. руб. неналоговых доходов, при назначениях в сумме 3766,9 тыс. руб., недополучено 966,5 тыс. руб. По сравнению с этим же периодом прошлого года объем неналоговых доходов сократился на 884,5 тыс. руб. или на 24,0 процента.</w:t>
      </w:r>
    </w:p>
    <w:p w:rsidR="008D4ECB" w:rsidRDefault="008D4ECB" w:rsidP="008D4EC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План по арендной плате за использование муниципального имущества и земельных участков исполнен на 55,3 % (отклонение от плана составило 267,3 тыс. руб.) и 94,3 % (отклонение составило 119,6 тыс. руб.)  соответственно.</w:t>
      </w:r>
    </w:p>
    <w:p w:rsidR="008D4ECB" w:rsidRDefault="008D4ECB" w:rsidP="008D4EC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от оказания платных услуг исполнены на 73,2 %, что ниже запланированных назначений на 112,3 тыс. руб., план по штрафам исполнен на 37,4 %, недополучено от плана 191,3 тыс. руб. </w:t>
      </w:r>
    </w:p>
    <w:p w:rsidR="008D4ECB" w:rsidRDefault="008D4ECB" w:rsidP="008D4E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Сравнительный анализ поступления налоговых и неналоговых доходов в бюджет Починковского муниципального округа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2"/>
        <w:gridCol w:w="1561"/>
        <w:gridCol w:w="1562"/>
        <w:gridCol w:w="1560"/>
        <w:gridCol w:w="1666"/>
      </w:tblGrid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2025 года</w:t>
            </w: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Факт 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2026 года (тыс. 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Абсолютное отклонение</w:t>
            </w: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(+,-)</w:t>
            </w: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тыс.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Абсолютное отклонение</w:t>
            </w: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(+,-)</w:t>
            </w: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114633,2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122491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+7858,3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+6,9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96178,6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109294,4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+13115,8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+13,6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 норматив отчисления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100,0%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100,0%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Акцизы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6239,4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6487,2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+247,8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+4,0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Патентная система налогообложения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1390,2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-1267,7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-91,2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ЕНВД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Упрощенная система налогообложения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4055,6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-3848,9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-94,9</w:t>
            </w:r>
          </w:p>
        </w:tc>
      </w:tr>
      <w:tr w:rsidR="008D4ECB" w:rsidTr="008D4ECB">
        <w:trPr>
          <w:trHeight w:val="477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ЕСХН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2433,0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-408,0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-16,8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388,9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-149,0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-61,7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1760,4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+101,6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+5,8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Госпошлина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2187,1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+66,7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+3,0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налоги и сборы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3684,9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2800,4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-884,5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-24,0</w:t>
            </w:r>
          </w:p>
        </w:tc>
      </w:tr>
      <w:tr w:rsidR="008D4ECB" w:rsidTr="008D4ECB">
        <w:trPr>
          <w:trHeight w:val="379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Дивиденды по акциям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Продажа земли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-180,2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-93,8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Арендная плата за землю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1839,4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+151,0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+8,2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нежилого фонда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-184,1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-35,7</w:t>
            </w:r>
          </w:p>
        </w:tc>
      </w:tr>
      <w:tr w:rsidR="008D4ECB" w:rsidTr="008D4ECB">
        <w:trPr>
          <w:trHeight w:val="737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Плата об установлении сервитута в отношении земельных участков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+0,1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4ECB" w:rsidTr="008D4ECB">
        <w:trPr>
          <w:trHeight w:val="501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-73,2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ECB" w:rsidTr="008D4ECB">
        <w:trPr>
          <w:trHeight w:val="429"/>
        </w:trPr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 норматив отчисления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60,0%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367,3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-60,2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-16,4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Компенсации затрат бюджетов муниципальных округов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-251,9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-84,7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продажи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-285,9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-71,4</w:t>
            </w: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ECB" w:rsidTr="008D4ECB"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B" w:rsidRDefault="008D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налоговые и неналоговые</w:t>
            </w:r>
          </w:p>
          <w:p w:rsidR="008D4ECB" w:rsidRDefault="008D4EC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118318,1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125291,9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+6973,8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ECB" w:rsidRDefault="008D4E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+5,9</w:t>
            </w:r>
          </w:p>
        </w:tc>
      </w:tr>
    </w:tbl>
    <w:p w:rsidR="008D4ECB" w:rsidRDefault="008D4ECB" w:rsidP="008D4E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Общий объем налоговых и неналоговых доходов возрос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 2026 года по сравнению с аналогичным периодом прошлого года на 6973,8 тыс. руб. или на 5,9 процента.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квартале 2026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наблюдается рост поступлений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следующим доходным источникам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налога на доходы физических лиц поступило в бюджет округа больше на 13115,8 тыс. руб. или на 13,6 %. Поступление НДФЛ в бюджет территории увеличилось на 12809,0 тыс. руб.  или на 13,2 % (за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2025 г поступило 96739,0 тыс. руб., за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2026 г – 109548,0 тыс. руб.);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поступление акцизов увеличились на 247,8 тыс. руб. или на 4,0 %;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-земельного налога поступило больше на 101,6 тыс. руб. или на 5,8 %;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-госпошлина увеличилась на 66,7 тыс. руб. или на 3,0 процента.</w:t>
      </w:r>
    </w:p>
    <w:p w:rsidR="008D4ECB" w:rsidRDefault="008D4ECB" w:rsidP="008D4ECB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В то же время сократилось поступление, по сравнению с аналогичным периодом прошлого года: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единого сельскохозяйственного налога на 408,0 тыс. руб. или на 16,8 процента;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-налога, взимаемого в связи с применением патентной системы налогообложения, поступило меньше на 1267,7 тыс. руб. или на 91,2 %. Снижение поступлений связано с изменением сроков уплаты налога;</w:t>
      </w: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-поступление налога, взимаемого в связи с применением упрощенной системы налогообложения, сократилось на 3848,9 тыс. руб. или на 94,9 %.</w:t>
      </w:r>
    </w:p>
    <w:p w:rsidR="008D4ECB" w:rsidRDefault="008D4ECB" w:rsidP="008D4EC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Общий объем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неналоговых доходов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поступивших в бюджет округа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квартале 2026 года, сократился по сравнению с аналогичным периодом прошлого года на 884,5 тыс. руб. или на 24,0 процента. </w:t>
      </w:r>
    </w:p>
    <w:p w:rsidR="008D4ECB" w:rsidRDefault="008D4ECB" w:rsidP="008D4EC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доходными источниками, по которым произошло сокращение поступлений –это доходы от продажи земельных участков на 180,2 тыс. руб. или на 93,8 %, доходы от штрафов, санкций и возмещения ущерба на 285,9 тыс. руб. или на 71,4 %, доходы от компенсации затрат бюджета округа на 251,9 тыс. руб. или на 84,7 %.</w:t>
      </w:r>
    </w:p>
    <w:p w:rsidR="008D4ECB" w:rsidRDefault="008D4ECB" w:rsidP="008D4EC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4ECB" w:rsidRDefault="008D4ECB" w:rsidP="008D4E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D4ECB" w:rsidRDefault="008D4ECB" w:rsidP="008D4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1A18" w:rsidRDefault="002A1A18" w:rsidP="002A1A1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07ED" w:rsidRDefault="00FA07ED" w:rsidP="00FD24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7ED" w:rsidRDefault="00FA07ED" w:rsidP="00FD24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7ED" w:rsidRDefault="00FA07ED" w:rsidP="00FD24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40A" w:rsidRPr="004F1F61" w:rsidRDefault="00FA07ED" w:rsidP="00FD24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</w:t>
      </w:r>
      <w:r w:rsidR="00FD240A" w:rsidRPr="004F1F61">
        <w:rPr>
          <w:rFonts w:ascii="Times New Roman" w:hAnsi="Times New Roman" w:cs="Times New Roman"/>
          <w:b/>
          <w:sz w:val="28"/>
          <w:szCs w:val="28"/>
        </w:rPr>
        <w:t>асходы</w:t>
      </w:r>
    </w:p>
    <w:p w:rsidR="00FD240A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 w:rsidRPr="004F1F6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44B58">
        <w:rPr>
          <w:rFonts w:ascii="Times New Roman" w:hAnsi="Times New Roman" w:cs="Times New Roman"/>
          <w:sz w:val="28"/>
          <w:szCs w:val="28"/>
        </w:rPr>
        <w:t>Расходная часть бюджета</w:t>
      </w:r>
      <w:r w:rsidR="00DC182D" w:rsidRPr="00B44B58">
        <w:rPr>
          <w:rFonts w:ascii="Times New Roman" w:hAnsi="Times New Roman" w:cs="Times New Roman"/>
          <w:sz w:val="28"/>
          <w:szCs w:val="28"/>
        </w:rPr>
        <w:t xml:space="preserve"> Починковского </w:t>
      </w:r>
      <w:r w:rsidR="00623643" w:rsidRPr="00B44B58">
        <w:rPr>
          <w:rFonts w:ascii="Times New Roman" w:hAnsi="Times New Roman" w:cs="Times New Roman"/>
          <w:sz w:val="28"/>
          <w:szCs w:val="28"/>
        </w:rPr>
        <w:t xml:space="preserve">муниципального округа составила </w:t>
      </w:r>
      <w:r w:rsidR="00B44B58" w:rsidRPr="00B44B58">
        <w:rPr>
          <w:rFonts w:ascii="Times New Roman" w:hAnsi="Times New Roman" w:cs="Times New Roman"/>
          <w:sz w:val="28"/>
          <w:szCs w:val="28"/>
        </w:rPr>
        <w:t>279199,6</w:t>
      </w:r>
      <w:r w:rsidR="00044E26" w:rsidRPr="00B44B58">
        <w:rPr>
          <w:rFonts w:ascii="Times New Roman" w:hAnsi="Times New Roman" w:cs="Times New Roman"/>
          <w:sz w:val="28"/>
          <w:szCs w:val="28"/>
        </w:rPr>
        <w:t xml:space="preserve"> </w:t>
      </w:r>
      <w:r w:rsidR="00623643" w:rsidRPr="00B44B58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103B1A">
        <w:rPr>
          <w:rFonts w:ascii="Times New Roman" w:hAnsi="Times New Roman" w:cs="Times New Roman"/>
          <w:sz w:val="28"/>
          <w:szCs w:val="28"/>
        </w:rPr>
        <w:t>или</w:t>
      </w:r>
      <w:r w:rsidR="00623643" w:rsidRPr="00B44B58">
        <w:rPr>
          <w:rFonts w:ascii="Times New Roman" w:hAnsi="Times New Roman" w:cs="Times New Roman"/>
          <w:sz w:val="28"/>
          <w:szCs w:val="28"/>
        </w:rPr>
        <w:t xml:space="preserve"> </w:t>
      </w:r>
      <w:r w:rsidR="00B44B58" w:rsidRPr="00B44B58">
        <w:rPr>
          <w:rFonts w:ascii="Times New Roman" w:hAnsi="Times New Roman" w:cs="Times New Roman"/>
          <w:sz w:val="28"/>
          <w:szCs w:val="28"/>
        </w:rPr>
        <w:t>94,0</w:t>
      </w:r>
      <w:r w:rsidRPr="00B44B58">
        <w:rPr>
          <w:rFonts w:ascii="Times New Roman" w:hAnsi="Times New Roman" w:cs="Times New Roman"/>
          <w:sz w:val="28"/>
          <w:szCs w:val="28"/>
        </w:rPr>
        <w:t xml:space="preserve">% от уточненных плановых назначений </w:t>
      </w:r>
      <w:r w:rsidR="004E13C1" w:rsidRPr="00B44B58">
        <w:rPr>
          <w:rFonts w:ascii="Times New Roman" w:hAnsi="Times New Roman" w:cs="Times New Roman"/>
          <w:sz w:val="28"/>
          <w:szCs w:val="28"/>
        </w:rPr>
        <w:t>1 квартал</w:t>
      </w:r>
      <w:r w:rsidR="00103B1A">
        <w:rPr>
          <w:rFonts w:ascii="Times New Roman" w:hAnsi="Times New Roman" w:cs="Times New Roman"/>
          <w:sz w:val="28"/>
          <w:szCs w:val="28"/>
        </w:rPr>
        <w:t>а</w:t>
      </w:r>
      <w:r w:rsidR="004E13C1" w:rsidRPr="00B44B58">
        <w:rPr>
          <w:rFonts w:ascii="Times New Roman" w:hAnsi="Times New Roman" w:cs="Times New Roman"/>
          <w:sz w:val="28"/>
          <w:szCs w:val="28"/>
        </w:rPr>
        <w:t xml:space="preserve"> 202</w:t>
      </w:r>
      <w:r w:rsidR="00272352" w:rsidRPr="00B44B58">
        <w:rPr>
          <w:rFonts w:ascii="Times New Roman" w:hAnsi="Times New Roman" w:cs="Times New Roman"/>
          <w:sz w:val="28"/>
          <w:szCs w:val="28"/>
        </w:rPr>
        <w:t>6</w:t>
      </w:r>
      <w:r w:rsidR="004E13C1" w:rsidRPr="00B44B58">
        <w:rPr>
          <w:rFonts w:ascii="Times New Roman" w:hAnsi="Times New Roman" w:cs="Times New Roman"/>
          <w:sz w:val="28"/>
          <w:szCs w:val="28"/>
        </w:rPr>
        <w:t xml:space="preserve"> </w:t>
      </w:r>
      <w:r w:rsidRPr="00B44B58">
        <w:rPr>
          <w:rFonts w:ascii="Times New Roman" w:hAnsi="Times New Roman" w:cs="Times New Roman"/>
          <w:sz w:val="28"/>
          <w:szCs w:val="28"/>
        </w:rPr>
        <w:t xml:space="preserve"> г.</w:t>
      </w:r>
      <w:r w:rsidRPr="004F1F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5375" w:rsidRPr="004F1F61" w:rsidRDefault="00415375" w:rsidP="00FD24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240A" w:rsidRPr="004F1F61" w:rsidRDefault="004F1F61" w:rsidP="00FD24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61ABF" w:rsidRPr="004F1F61">
        <w:rPr>
          <w:rFonts w:ascii="Times New Roman" w:hAnsi="Times New Roman" w:cs="Times New Roman"/>
          <w:sz w:val="28"/>
          <w:szCs w:val="28"/>
        </w:rPr>
        <w:t xml:space="preserve">  </w:t>
      </w:r>
      <w:r w:rsidR="00FD240A" w:rsidRPr="004F1F61">
        <w:rPr>
          <w:rFonts w:ascii="Times New Roman" w:hAnsi="Times New Roman" w:cs="Times New Roman"/>
          <w:b/>
          <w:sz w:val="28"/>
          <w:szCs w:val="28"/>
        </w:rPr>
        <w:t xml:space="preserve">Исполнение расходов в разрезе разделов за </w:t>
      </w:r>
      <w:r w:rsidR="004E13C1" w:rsidRPr="004F1F61">
        <w:rPr>
          <w:rFonts w:ascii="Times New Roman" w:hAnsi="Times New Roman" w:cs="Times New Roman"/>
          <w:b/>
          <w:sz w:val="28"/>
          <w:szCs w:val="28"/>
        </w:rPr>
        <w:t>1 квартал</w:t>
      </w:r>
      <w:r w:rsidR="00FD240A" w:rsidRPr="004F1F6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06829" w:rsidRPr="004F1F61">
        <w:rPr>
          <w:rFonts w:ascii="Times New Roman" w:hAnsi="Times New Roman" w:cs="Times New Roman"/>
          <w:b/>
          <w:sz w:val="28"/>
          <w:szCs w:val="28"/>
        </w:rPr>
        <w:t>2</w:t>
      </w:r>
      <w:r w:rsidR="00272352">
        <w:rPr>
          <w:rFonts w:ascii="Times New Roman" w:hAnsi="Times New Roman" w:cs="Times New Roman"/>
          <w:b/>
          <w:sz w:val="28"/>
          <w:szCs w:val="28"/>
        </w:rPr>
        <w:t>6</w:t>
      </w:r>
      <w:r w:rsidR="00D06829" w:rsidRPr="004F1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0A" w:rsidRPr="004F1F61">
        <w:rPr>
          <w:rFonts w:ascii="Times New Roman" w:hAnsi="Times New Roman" w:cs="Times New Roman"/>
          <w:b/>
          <w:sz w:val="28"/>
          <w:szCs w:val="28"/>
        </w:rPr>
        <w:t>года</w:t>
      </w:r>
      <w:r w:rsidR="00083B9B" w:rsidRPr="004F1F61">
        <w:rPr>
          <w:rFonts w:ascii="Times New Roman" w:hAnsi="Times New Roman" w:cs="Times New Roman"/>
          <w:b/>
          <w:sz w:val="28"/>
          <w:szCs w:val="28"/>
        </w:rPr>
        <w:t>:</w:t>
      </w:r>
    </w:p>
    <w:p w:rsidR="00FD240A" w:rsidRPr="004F1F61" w:rsidRDefault="00FD240A" w:rsidP="00FD240A">
      <w:pPr>
        <w:jc w:val="right"/>
        <w:rPr>
          <w:rFonts w:ascii="Times New Roman" w:hAnsi="Times New Roman" w:cs="Times New Roman"/>
          <w:sz w:val="28"/>
          <w:szCs w:val="28"/>
        </w:rPr>
      </w:pPr>
      <w:r w:rsidRPr="004F1F61">
        <w:rPr>
          <w:rFonts w:ascii="Times New Roman" w:hAnsi="Times New Roman" w:cs="Times New Roman"/>
          <w:sz w:val="28"/>
          <w:szCs w:val="28"/>
        </w:rPr>
        <w:t>тыс.</w:t>
      </w:r>
      <w:r w:rsidR="00844E0A">
        <w:rPr>
          <w:rFonts w:ascii="Times New Roman" w:hAnsi="Times New Roman" w:cs="Times New Roman"/>
          <w:sz w:val="28"/>
          <w:szCs w:val="28"/>
        </w:rPr>
        <w:t xml:space="preserve"> </w:t>
      </w:r>
      <w:r w:rsidRPr="004F1F61">
        <w:rPr>
          <w:rFonts w:ascii="Times New Roman" w:hAnsi="Times New Roman" w:cs="Times New Roman"/>
          <w:sz w:val="28"/>
          <w:szCs w:val="28"/>
        </w:rPr>
        <w:t xml:space="preserve">руб.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85"/>
        <w:gridCol w:w="1984"/>
        <w:gridCol w:w="1701"/>
      </w:tblGrid>
      <w:tr w:rsidR="00FD240A" w:rsidRPr="004F1F61" w:rsidTr="00244A54">
        <w:trPr>
          <w:trHeight w:val="154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0A" w:rsidRPr="004F1F61" w:rsidRDefault="00FD240A" w:rsidP="00C01B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D240A" w:rsidRPr="004F1F61" w:rsidRDefault="00FD240A" w:rsidP="00C01B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240A" w:rsidRPr="004F1F61" w:rsidRDefault="00FD240A" w:rsidP="00C01B9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0A" w:rsidRPr="004F1F61" w:rsidRDefault="00FD240A" w:rsidP="0027235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Утверждено   бюджетных</w:t>
            </w:r>
            <w:r w:rsidR="00742DB7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на </w:t>
            </w:r>
            <w:r w:rsidR="004E13C1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1квартал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D06829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7235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0A" w:rsidRPr="004F1F61" w:rsidRDefault="00FD240A" w:rsidP="0027235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Исполнено бюджетных ассигнований за </w:t>
            </w:r>
            <w:r w:rsidR="004E13C1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D06829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7235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0A" w:rsidRPr="004F1F61" w:rsidRDefault="00FD240A" w:rsidP="00C01B9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% исполнения</w:t>
            </w:r>
          </w:p>
        </w:tc>
      </w:tr>
      <w:tr w:rsidR="00FD240A" w:rsidRPr="004F1F61" w:rsidTr="00BA23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0A" w:rsidRPr="004F1F61" w:rsidRDefault="00FD240A" w:rsidP="00C01B9A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0A" w:rsidRPr="004F1F61" w:rsidRDefault="003F64B1" w:rsidP="00C01B9A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296909,4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0A" w:rsidRPr="004F1F61" w:rsidRDefault="003F64B1" w:rsidP="00E532BB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279199,6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0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94,0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29721,5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A0A40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26723,4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89,9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8664DB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44,5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10984,8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10843,3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8664DB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3F64B1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11950,3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9540,3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79,8</w:t>
            </w:r>
          </w:p>
        </w:tc>
      </w:tr>
      <w:tr w:rsidR="007E10BA" w:rsidRPr="004F1F61" w:rsidTr="00961ABF">
        <w:trPr>
          <w:trHeight w:val="6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12113,9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12056,9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183648,9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176485,5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96,1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34064,1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3F64B1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F8045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12482,3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8000,4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64,1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9277AF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287,3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9277AF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7E10BA" w:rsidRPr="004F1F61" w:rsidTr="00244A54">
        <w:trPr>
          <w:trHeight w:val="64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929,3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3B73DC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3F64B1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5D4557" w:rsidRPr="004F1F61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 w:rsidRPr="004F1F61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</w:p>
    <w:p w:rsidR="00FD240A" w:rsidRPr="004F1F61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 w:rsidRPr="004F1F61">
        <w:rPr>
          <w:rFonts w:ascii="Times New Roman" w:hAnsi="Times New Roman" w:cs="Times New Roman"/>
          <w:sz w:val="28"/>
          <w:szCs w:val="28"/>
        </w:rPr>
        <w:t xml:space="preserve">              В целом по бюджету все текущие первоочередные, принятые расходные обязательства профинансированы в полном объеме.</w:t>
      </w:r>
    </w:p>
    <w:p w:rsidR="00FD240A" w:rsidRPr="004F1F61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 w:rsidRPr="004F1F61">
        <w:rPr>
          <w:rFonts w:ascii="Times New Roman" w:hAnsi="Times New Roman" w:cs="Times New Roman"/>
          <w:sz w:val="28"/>
          <w:szCs w:val="28"/>
        </w:rPr>
        <w:t xml:space="preserve">              При исполнении бюджета </w:t>
      </w:r>
      <w:r w:rsidR="00F766F1" w:rsidRPr="004F1F61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4F1F61">
        <w:rPr>
          <w:rFonts w:ascii="Times New Roman" w:hAnsi="Times New Roman" w:cs="Times New Roman"/>
          <w:sz w:val="28"/>
          <w:szCs w:val="28"/>
        </w:rPr>
        <w:t xml:space="preserve">за </w:t>
      </w:r>
      <w:r w:rsidR="004E13C1" w:rsidRPr="004F1F61">
        <w:rPr>
          <w:rFonts w:ascii="Times New Roman" w:hAnsi="Times New Roman" w:cs="Times New Roman"/>
          <w:sz w:val="28"/>
          <w:szCs w:val="28"/>
        </w:rPr>
        <w:t>1 квартал 202</w:t>
      </w:r>
      <w:r w:rsidR="00272352">
        <w:rPr>
          <w:rFonts w:ascii="Times New Roman" w:hAnsi="Times New Roman" w:cs="Times New Roman"/>
          <w:sz w:val="28"/>
          <w:szCs w:val="28"/>
        </w:rPr>
        <w:t>6</w:t>
      </w:r>
      <w:r w:rsidR="00182ECE">
        <w:rPr>
          <w:rFonts w:ascii="Times New Roman" w:hAnsi="Times New Roman" w:cs="Times New Roman"/>
          <w:sz w:val="28"/>
          <w:szCs w:val="28"/>
        </w:rPr>
        <w:t xml:space="preserve"> </w:t>
      </w:r>
      <w:r w:rsidRPr="004F1F61">
        <w:rPr>
          <w:rFonts w:ascii="Times New Roman" w:hAnsi="Times New Roman" w:cs="Times New Roman"/>
          <w:sz w:val="28"/>
          <w:szCs w:val="28"/>
        </w:rPr>
        <w:t>г</w:t>
      </w:r>
      <w:r w:rsidR="00182ECE">
        <w:rPr>
          <w:rFonts w:ascii="Times New Roman" w:hAnsi="Times New Roman" w:cs="Times New Roman"/>
          <w:sz w:val="28"/>
          <w:szCs w:val="28"/>
        </w:rPr>
        <w:t>.</w:t>
      </w:r>
      <w:r w:rsidRPr="004F1F61">
        <w:rPr>
          <w:rFonts w:ascii="Times New Roman" w:hAnsi="Times New Roman" w:cs="Times New Roman"/>
          <w:sz w:val="28"/>
          <w:szCs w:val="28"/>
        </w:rPr>
        <w:t xml:space="preserve"> были соблюдены все требования Бюджетного кодекса Российской Федерации: бюджет исполнен с </w:t>
      </w:r>
      <w:r w:rsidR="00182ECE">
        <w:rPr>
          <w:rFonts w:ascii="Times New Roman" w:hAnsi="Times New Roman" w:cs="Times New Roman"/>
          <w:sz w:val="28"/>
          <w:szCs w:val="28"/>
        </w:rPr>
        <w:t>про</w:t>
      </w:r>
      <w:r w:rsidRPr="004F1F61">
        <w:rPr>
          <w:rFonts w:ascii="Times New Roman" w:hAnsi="Times New Roman" w:cs="Times New Roman"/>
          <w:sz w:val="28"/>
          <w:szCs w:val="28"/>
        </w:rPr>
        <w:t>фицитом</w:t>
      </w:r>
      <w:r w:rsidR="003100E7" w:rsidRPr="004F1F61">
        <w:rPr>
          <w:rFonts w:ascii="Times New Roman" w:hAnsi="Times New Roman" w:cs="Times New Roman"/>
          <w:sz w:val="28"/>
          <w:szCs w:val="28"/>
        </w:rPr>
        <w:t xml:space="preserve"> </w:t>
      </w:r>
      <w:r w:rsidR="00182ECE" w:rsidRPr="00182ECE">
        <w:rPr>
          <w:rFonts w:ascii="Times New Roman" w:hAnsi="Times New Roman" w:cs="Times New Roman"/>
          <w:sz w:val="28"/>
          <w:szCs w:val="28"/>
        </w:rPr>
        <w:t>14105,4</w:t>
      </w:r>
      <w:r w:rsidR="00742DB7" w:rsidRPr="00182EC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844E0A" w:rsidRPr="00182ECE">
        <w:rPr>
          <w:rFonts w:ascii="Times New Roman" w:hAnsi="Times New Roman" w:cs="Times New Roman"/>
          <w:sz w:val="28"/>
          <w:szCs w:val="28"/>
        </w:rPr>
        <w:t>.</w:t>
      </w:r>
      <w:r w:rsidRPr="00182ECE">
        <w:rPr>
          <w:rFonts w:ascii="Times New Roman" w:hAnsi="Times New Roman" w:cs="Times New Roman"/>
          <w:sz w:val="28"/>
          <w:szCs w:val="28"/>
        </w:rPr>
        <w:t>, муниципальный долг составил 0 тыс.</w:t>
      </w:r>
      <w:r w:rsidR="00CB1944" w:rsidRPr="00182ECE">
        <w:rPr>
          <w:rFonts w:ascii="Times New Roman" w:hAnsi="Times New Roman" w:cs="Times New Roman"/>
          <w:sz w:val="28"/>
          <w:szCs w:val="28"/>
        </w:rPr>
        <w:t xml:space="preserve"> </w:t>
      </w:r>
      <w:r w:rsidRPr="00182ECE">
        <w:rPr>
          <w:rFonts w:ascii="Times New Roman" w:hAnsi="Times New Roman" w:cs="Times New Roman"/>
          <w:sz w:val="28"/>
          <w:szCs w:val="28"/>
        </w:rPr>
        <w:t>руб., расходы на обслуживание муниципального долга не производились.</w:t>
      </w:r>
    </w:p>
    <w:p w:rsidR="00FD240A" w:rsidRPr="004F1F61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657B" w:rsidRPr="004F1F61" w:rsidRDefault="00272352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н</w:t>
      </w:r>
      <w:r w:rsidR="00FD240A" w:rsidRPr="004F1F6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82257" w:rsidRPr="004F1F61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67657B" w:rsidRPr="004F1F61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B82257" w:rsidRPr="004F1F6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Е.В. Хилова</w:t>
      </w:r>
      <w:r w:rsidR="00B82257" w:rsidRPr="004F1F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DEA" w:rsidRPr="004F1F61" w:rsidRDefault="004D0DEA" w:rsidP="00AF3F2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D0DEA" w:rsidRPr="004F1F61" w:rsidSect="00FA07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F0"/>
    <w:rsid w:val="000009BC"/>
    <w:rsid w:val="00000D42"/>
    <w:rsid w:val="00001ABB"/>
    <w:rsid w:val="00005792"/>
    <w:rsid w:val="000079E0"/>
    <w:rsid w:val="00010DE0"/>
    <w:rsid w:val="00010E1A"/>
    <w:rsid w:val="0001224C"/>
    <w:rsid w:val="000169D0"/>
    <w:rsid w:val="00020796"/>
    <w:rsid w:val="00021C4D"/>
    <w:rsid w:val="00021EC3"/>
    <w:rsid w:val="00023284"/>
    <w:rsid w:val="0002361E"/>
    <w:rsid w:val="000301D7"/>
    <w:rsid w:val="00030661"/>
    <w:rsid w:val="00030942"/>
    <w:rsid w:val="000314FC"/>
    <w:rsid w:val="000326B1"/>
    <w:rsid w:val="00032985"/>
    <w:rsid w:val="00033D6D"/>
    <w:rsid w:val="00035C85"/>
    <w:rsid w:val="00042AD4"/>
    <w:rsid w:val="00044E26"/>
    <w:rsid w:val="0004606F"/>
    <w:rsid w:val="000464BC"/>
    <w:rsid w:val="000501A2"/>
    <w:rsid w:val="00052EC2"/>
    <w:rsid w:val="00053DBF"/>
    <w:rsid w:val="00063A89"/>
    <w:rsid w:val="000723CB"/>
    <w:rsid w:val="00074056"/>
    <w:rsid w:val="00074900"/>
    <w:rsid w:val="00083B9B"/>
    <w:rsid w:val="000841B9"/>
    <w:rsid w:val="0008536B"/>
    <w:rsid w:val="000855DE"/>
    <w:rsid w:val="000878FF"/>
    <w:rsid w:val="00091F09"/>
    <w:rsid w:val="00093238"/>
    <w:rsid w:val="00093B57"/>
    <w:rsid w:val="000951F1"/>
    <w:rsid w:val="00095B1E"/>
    <w:rsid w:val="00095C9B"/>
    <w:rsid w:val="0009662D"/>
    <w:rsid w:val="00096BCC"/>
    <w:rsid w:val="00097A58"/>
    <w:rsid w:val="000A2AFB"/>
    <w:rsid w:val="000A3566"/>
    <w:rsid w:val="000A6C7D"/>
    <w:rsid w:val="000A6D6D"/>
    <w:rsid w:val="000A700E"/>
    <w:rsid w:val="000B0BEB"/>
    <w:rsid w:val="000B2CD2"/>
    <w:rsid w:val="000B3D80"/>
    <w:rsid w:val="000B6AE3"/>
    <w:rsid w:val="000B7358"/>
    <w:rsid w:val="000C31A3"/>
    <w:rsid w:val="000C3A12"/>
    <w:rsid w:val="000C3EF2"/>
    <w:rsid w:val="000C59A0"/>
    <w:rsid w:val="000C5A86"/>
    <w:rsid w:val="000C64BB"/>
    <w:rsid w:val="000C741D"/>
    <w:rsid w:val="000D09A7"/>
    <w:rsid w:val="000D22E3"/>
    <w:rsid w:val="000D2F01"/>
    <w:rsid w:val="000D315C"/>
    <w:rsid w:val="000F06CC"/>
    <w:rsid w:val="00100329"/>
    <w:rsid w:val="001035C4"/>
    <w:rsid w:val="00103B1A"/>
    <w:rsid w:val="001059BC"/>
    <w:rsid w:val="00107F06"/>
    <w:rsid w:val="00114739"/>
    <w:rsid w:val="00121968"/>
    <w:rsid w:val="00122D1B"/>
    <w:rsid w:val="00123505"/>
    <w:rsid w:val="00123A95"/>
    <w:rsid w:val="001253A5"/>
    <w:rsid w:val="00130EF0"/>
    <w:rsid w:val="00130F98"/>
    <w:rsid w:val="00133C4F"/>
    <w:rsid w:val="00133EFB"/>
    <w:rsid w:val="00135801"/>
    <w:rsid w:val="001412B2"/>
    <w:rsid w:val="00141A15"/>
    <w:rsid w:val="00147B9A"/>
    <w:rsid w:val="00147D94"/>
    <w:rsid w:val="00150C0E"/>
    <w:rsid w:val="001528B1"/>
    <w:rsid w:val="0015535C"/>
    <w:rsid w:val="0016181B"/>
    <w:rsid w:val="00161E1A"/>
    <w:rsid w:val="0016209E"/>
    <w:rsid w:val="001629B9"/>
    <w:rsid w:val="00166DE4"/>
    <w:rsid w:val="001672BA"/>
    <w:rsid w:val="0017021C"/>
    <w:rsid w:val="001733B1"/>
    <w:rsid w:val="001766DD"/>
    <w:rsid w:val="00177851"/>
    <w:rsid w:val="001823F7"/>
    <w:rsid w:val="001824DD"/>
    <w:rsid w:val="00182ECE"/>
    <w:rsid w:val="00183761"/>
    <w:rsid w:val="00186011"/>
    <w:rsid w:val="00187307"/>
    <w:rsid w:val="0019058C"/>
    <w:rsid w:val="00190D72"/>
    <w:rsid w:val="00192C17"/>
    <w:rsid w:val="00194D49"/>
    <w:rsid w:val="00195B65"/>
    <w:rsid w:val="001A2965"/>
    <w:rsid w:val="001A327B"/>
    <w:rsid w:val="001A3884"/>
    <w:rsid w:val="001A38B2"/>
    <w:rsid w:val="001A4D52"/>
    <w:rsid w:val="001A4E75"/>
    <w:rsid w:val="001A57DC"/>
    <w:rsid w:val="001A70D4"/>
    <w:rsid w:val="001C0C72"/>
    <w:rsid w:val="001C1852"/>
    <w:rsid w:val="001C38FE"/>
    <w:rsid w:val="001C4116"/>
    <w:rsid w:val="001C4223"/>
    <w:rsid w:val="001C4457"/>
    <w:rsid w:val="001C46BE"/>
    <w:rsid w:val="001C4E78"/>
    <w:rsid w:val="001C4ED1"/>
    <w:rsid w:val="001D6255"/>
    <w:rsid w:val="001D70AC"/>
    <w:rsid w:val="001D7809"/>
    <w:rsid w:val="001E516E"/>
    <w:rsid w:val="001E59F2"/>
    <w:rsid w:val="001E5D97"/>
    <w:rsid w:val="001E647A"/>
    <w:rsid w:val="001F1E12"/>
    <w:rsid w:val="001F3162"/>
    <w:rsid w:val="001F46AA"/>
    <w:rsid w:val="001F75F0"/>
    <w:rsid w:val="00202F44"/>
    <w:rsid w:val="002033D5"/>
    <w:rsid w:val="00204A6F"/>
    <w:rsid w:val="002051B4"/>
    <w:rsid w:val="0020660B"/>
    <w:rsid w:val="00210185"/>
    <w:rsid w:val="00213CBA"/>
    <w:rsid w:val="002161B8"/>
    <w:rsid w:val="002167E2"/>
    <w:rsid w:val="00223F83"/>
    <w:rsid w:val="00224A84"/>
    <w:rsid w:val="002261F0"/>
    <w:rsid w:val="002266D3"/>
    <w:rsid w:val="00226E26"/>
    <w:rsid w:val="00230259"/>
    <w:rsid w:val="0023034B"/>
    <w:rsid w:val="00230816"/>
    <w:rsid w:val="0023354A"/>
    <w:rsid w:val="00233DB7"/>
    <w:rsid w:val="002370B2"/>
    <w:rsid w:val="002372E2"/>
    <w:rsid w:val="00237D5F"/>
    <w:rsid w:val="0024026B"/>
    <w:rsid w:val="00244A54"/>
    <w:rsid w:val="002464E7"/>
    <w:rsid w:val="00246803"/>
    <w:rsid w:val="00246AD6"/>
    <w:rsid w:val="00247425"/>
    <w:rsid w:val="0024776F"/>
    <w:rsid w:val="00247777"/>
    <w:rsid w:val="00250265"/>
    <w:rsid w:val="0025031C"/>
    <w:rsid w:val="00250661"/>
    <w:rsid w:val="00255E25"/>
    <w:rsid w:val="00257A9E"/>
    <w:rsid w:val="00260F54"/>
    <w:rsid w:val="00262C71"/>
    <w:rsid w:val="002632A9"/>
    <w:rsid w:val="00265208"/>
    <w:rsid w:val="0026536F"/>
    <w:rsid w:val="0027020B"/>
    <w:rsid w:val="00270727"/>
    <w:rsid w:val="00271128"/>
    <w:rsid w:val="00272352"/>
    <w:rsid w:val="002759DD"/>
    <w:rsid w:val="00284DA9"/>
    <w:rsid w:val="00285257"/>
    <w:rsid w:val="002860D7"/>
    <w:rsid w:val="0028682D"/>
    <w:rsid w:val="00287340"/>
    <w:rsid w:val="00287564"/>
    <w:rsid w:val="00290D75"/>
    <w:rsid w:val="00291227"/>
    <w:rsid w:val="002919BE"/>
    <w:rsid w:val="00292833"/>
    <w:rsid w:val="0029389B"/>
    <w:rsid w:val="002938FB"/>
    <w:rsid w:val="00293F62"/>
    <w:rsid w:val="0029734D"/>
    <w:rsid w:val="002A16C9"/>
    <w:rsid w:val="002A1A18"/>
    <w:rsid w:val="002A5289"/>
    <w:rsid w:val="002A61C0"/>
    <w:rsid w:val="002A74F0"/>
    <w:rsid w:val="002B3E83"/>
    <w:rsid w:val="002B652F"/>
    <w:rsid w:val="002C1508"/>
    <w:rsid w:val="002C2510"/>
    <w:rsid w:val="002D2E88"/>
    <w:rsid w:val="002D4AEF"/>
    <w:rsid w:val="002D5202"/>
    <w:rsid w:val="002E1014"/>
    <w:rsid w:val="002E10B9"/>
    <w:rsid w:val="002E1A59"/>
    <w:rsid w:val="002E2C1C"/>
    <w:rsid w:val="002E3BC5"/>
    <w:rsid w:val="002E5494"/>
    <w:rsid w:val="002E587F"/>
    <w:rsid w:val="002E671A"/>
    <w:rsid w:val="002E6B52"/>
    <w:rsid w:val="002F0A7F"/>
    <w:rsid w:val="002F1901"/>
    <w:rsid w:val="002F59F0"/>
    <w:rsid w:val="002F6AFE"/>
    <w:rsid w:val="002F6C38"/>
    <w:rsid w:val="002F6EA5"/>
    <w:rsid w:val="002F77A0"/>
    <w:rsid w:val="0030195D"/>
    <w:rsid w:val="00302988"/>
    <w:rsid w:val="00302E4D"/>
    <w:rsid w:val="00304EAD"/>
    <w:rsid w:val="003055D4"/>
    <w:rsid w:val="00306C7A"/>
    <w:rsid w:val="003100E7"/>
    <w:rsid w:val="00312C44"/>
    <w:rsid w:val="00315E4F"/>
    <w:rsid w:val="00322DBD"/>
    <w:rsid w:val="00327247"/>
    <w:rsid w:val="00333D6F"/>
    <w:rsid w:val="00334713"/>
    <w:rsid w:val="00334847"/>
    <w:rsid w:val="00334BD9"/>
    <w:rsid w:val="00337F01"/>
    <w:rsid w:val="00344539"/>
    <w:rsid w:val="003449AB"/>
    <w:rsid w:val="00347D3E"/>
    <w:rsid w:val="00352CC5"/>
    <w:rsid w:val="003548FC"/>
    <w:rsid w:val="00361266"/>
    <w:rsid w:val="00362D5C"/>
    <w:rsid w:val="00371774"/>
    <w:rsid w:val="003719F1"/>
    <w:rsid w:val="003732E6"/>
    <w:rsid w:val="003740EA"/>
    <w:rsid w:val="0037693F"/>
    <w:rsid w:val="00376F62"/>
    <w:rsid w:val="003806D5"/>
    <w:rsid w:val="0038202E"/>
    <w:rsid w:val="00384103"/>
    <w:rsid w:val="0038602E"/>
    <w:rsid w:val="00386B92"/>
    <w:rsid w:val="00390642"/>
    <w:rsid w:val="00393AA1"/>
    <w:rsid w:val="00393C99"/>
    <w:rsid w:val="00396850"/>
    <w:rsid w:val="003A02ED"/>
    <w:rsid w:val="003A249F"/>
    <w:rsid w:val="003A3EF8"/>
    <w:rsid w:val="003A5DEF"/>
    <w:rsid w:val="003A623E"/>
    <w:rsid w:val="003B0063"/>
    <w:rsid w:val="003B73DC"/>
    <w:rsid w:val="003C536F"/>
    <w:rsid w:val="003D04AD"/>
    <w:rsid w:val="003D1413"/>
    <w:rsid w:val="003D3991"/>
    <w:rsid w:val="003D4B71"/>
    <w:rsid w:val="003D74F1"/>
    <w:rsid w:val="003E25CF"/>
    <w:rsid w:val="003E26A5"/>
    <w:rsid w:val="003E519B"/>
    <w:rsid w:val="003E7225"/>
    <w:rsid w:val="003F1526"/>
    <w:rsid w:val="003F2276"/>
    <w:rsid w:val="003F23A5"/>
    <w:rsid w:val="003F30EE"/>
    <w:rsid w:val="003F3DEA"/>
    <w:rsid w:val="003F64B1"/>
    <w:rsid w:val="004003D1"/>
    <w:rsid w:val="004108B1"/>
    <w:rsid w:val="00415375"/>
    <w:rsid w:val="004224BA"/>
    <w:rsid w:val="00423B9B"/>
    <w:rsid w:val="00425AE2"/>
    <w:rsid w:val="00426157"/>
    <w:rsid w:val="00426A03"/>
    <w:rsid w:val="00433958"/>
    <w:rsid w:val="00434159"/>
    <w:rsid w:val="00434D93"/>
    <w:rsid w:val="00436B11"/>
    <w:rsid w:val="00437EC7"/>
    <w:rsid w:val="00440C19"/>
    <w:rsid w:val="00441387"/>
    <w:rsid w:val="0044427E"/>
    <w:rsid w:val="004455CA"/>
    <w:rsid w:val="00445BAD"/>
    <w:rsid w:val="0044669E"/>
    <w:rsid w:val="00450022"/>
    <w:rsid w:val="00450D7F"/>
    <w:rsid w:val="00451AC7"/>
    <w:rsid w:val="0045444B"/>
    <w:rsid w:val="0045494B"/>
    <w:rsid w:val="00454EFE"/>
    <w:rsid w:val="0045510F"/>
    <w:rsid w:val="0045564C"/>
    <w:rsid w:val="00457FED"/>
    <w:rsid w:val="00466E16"/>
    <w:rsid w:val="00467509"/>
    <w:rsid w:val="0047475E"/>
    <w:rsid w:val="00474B21"/>
    <w:rsid w:val="004758B1"/>
    <w:rsid w:val="0047609C"/>
    <w:rsid w:val="0048101B"/>
    <w:rsid w:val="0048163D"/>
    <w:rsid w:val="00483A37"/>
    <w:rsid w:val="0048406F"/>
    <w:rsid w:val="0048423B"/>
    <w:rsid w:val="00490E2E"/>
    <w:rsid w:val="004910B3"/>
    <w:rsid w:val="00494743"/>
    <w:rsid w:val="004948EF"/>
    <w:rsid w:val="00497672"/>
    <w:rsid w:val="004A04C2"/>
    <w:rsid w:val="004A62CF"/>
    <w:rsid w:val="004A7D5E"/>
    <w:rsid w:val="004B2770"/>
    <w:rsid w:val="004B33AF"/>
    <w:rsid w:val="004B4C0B"/>
    <w:rsid w:val="004C2CA3"/>
    <w:rsid w:val="004C4C73"/>
    <w:rsid w:val="004C6264"/>
    <w:rsid w:val="004C63ED"/>
    <w:rsid w:val="004C7233"/>
    <w:rsid w:val="004D024B"/>
    <w:rsid w:val="004D0493"/>
    <w:rsid w:val="004D0DEA"/>
    <w:rsid w:val="004D202F"/>
    <w:rsid w:val="004D4996"/>
    <w:rsid w:val="004D5C4B"/>
    <w:rsid w:val="004D6360"/>
    <w:rsid w:val="004E0964"/>
    <w:rsid w:val="004E13C1"/>
    <w:rsid w:val="004E2646"/>
    <w:rsid w:val="004E469A"/>
    <w:rsid w:val="004E4A76"/>
    <w:rsid w:val="004E701C"/>
    <w:rsid w:val="004F1F61"/>
    <w:rsid w:val="004F2558"/>
    <w:rsid w:val="004F376B"/>
    <w:rsid w:val="004F461E"/>
    <w:rsid w:val="004F723D"/>
    <w:rsid w:val="005004C5"/>
    <w:rsid w:val="00503335"/>
    <w:rsid w:val="00503F56"/>
    <w:rsid w:val="00506671"/>
    <w:rsid w:val="0051724C"/>
    <w:rsid w:val="00517605"/>
    <w:rsid w:val="005207CF"/>
    <w:rsid w:val="005229B4"/>
    <w:rsid w:val="005236B7"/>
    <w:rsid w:val="00524D06"/>
    <w:rsid w:val="00525583"/>
    <w:rsid w:val="00525B28"/>
    <w:rsid w:val="005327A4"/>
    <w:rsid w:val="00533F6E"/>
    <w:rsid w:val="005453D4"/>
    <w:rsid w:val="0054558A"/>
    <w:rsid w:val="005476F1"/>
    <w:rsid w:val="00554261"/>
    <w:rsid w:val="00554355"/>
    <w:rsid w:val="00555045"/>
    <w:rsid w:val="00556B64"/>
    <w:rsid w:val="00556C36"/>
    <w:rsid w:val="00556DBB"/>
    <w:rsid w:val="00557A1F"/>
    <w:rsid w:val="00562F36"/>
    <w:rsid w:val="00564BEE"/>
    <w:rsid w:val="0057238A"/>
    <w:rsid w:val="0057498C"/>
    <w:rsid w:val="00574EC8"/>
    <w:rsid w:val="00574FA4"/>
    <w:rsid w:val="00577065"/>
    <w:rsid w:val="0058039C"/>
    <w:rsid w:val="005815DA"/>
    <w:rsid w:val="0059022C"/>
    <w:rsid w:val="00593B99"/>
    <w:rsid w:val="00593BDB"/>
    <w:rsid w:val="005940B4"/>
    <w:rsid w:val="00594D9E"/>
    <w:rsid w:val="005A2AF3"/>
    <w:rsid w:val="005A2F33"/>
    <w:rsid w:val="005A4F78"/>
    <w:rsid w:val="005A5BA5"/>
    <w:rsid w:val="005B0519"/>
    <w:rsid w:val="005B0C11"/>
    <w:rsid w:val="005B27C2"/>
    <w:rsid w:val="005B391F"/>
    <w:rsid w:val="005B3F6B"/>
    <w:rsid w:val="005B4BB1"/>
    <w:rsid w:val="005B5070"/>
    <w:rsid w:val="005B67DE"/>
    <w:rsid w:val="005C04BC"/>
    <w:rsid w:val="005C3155"/>
    <w:rsid w:val="005C3BDC"/>
    <w:rsid w:val="005C4056"/>
    <w:rsid w:val="005C4B8A"/>
    <w:rsid w:val="005D4557"/>
    <w:rsid w:val="005D510A"/>
    <w:rsid w:val="005D6E56"/>
    <w:rsid w:val="005D6FA8"/>
    <w:rsid w:val="005E078C"/>
    <w:rsid w:val="005E0CB2"/>
    <w:rsid w:val="005E1BCC"/>
    <w:rsid w:val="005E2AD3"/>
    <w:rsid w:val="005E499F"/>
    <w:rsid w:val="005E4B2C"/>
    <w:rsid w:val="005E6BCC"/>
    <w:rsid w:val="005F1467"/>
    <w:rsid w:val="005F3781"/>
    <w:rsid w:val="005F3E60"/>
    <w:rsid w:val="00610FE0"/>
    <w:rsid w:val="006123CC"/>
    <w:rsid w:val="00614946"/>
    <w:rsid w:val="00615B67"/>
    <w:rsid w:val="0061722A"/>
    <w:rsid w:val="00620663"/>
    <w:rsid w:val="00623643"/>
    <w:rsid w:val="00624023"/>
    <w:rsid w:val="00626F45"/>
    <w:rsid w:val="00627467"/>
    <w:rsid w:val="00630909"/>
    <w:rsid w:val="00631409"/>
    <w:rsid w:val="00631EA5"/>
    <w:rsid w:val="00632395"/>
    <w:rsid w:val="00635B04"/>
    <w:rsid w:val="00636B1E"/>
    <w:rsid w:val="00637330"/>
    <w:rsid w:val="006400A2"/>
    <w:rsid w:val="00640ADC"/>
    <w:rsid w:val="00641CFD"/>
    <w:rsid w:val="006426EB"/>
    <w:rsid w:val="006529DF"/>
    <w:rsid w:val="006533D4"/>
    <w:rsid w:val="006534A1"/>
    <w:rsid w:val="00660D77"/>
    <w:rsid w:val="00660E7E"/>
    <w:rsid w:val="0066272D"/>
    <w:rsid w:val="00662DC5"/>
    <w:rsid w:val="0066581C"/>
    <w:rsid w:val="00670484"/>
    <w:rsid w:val="00671E89"/>
    <w:rsid w:val="006737F4"/>
    <w:rsid w:val="006741FB"/>
    <w:rsid w:val="006748DC"/>
    <w:rsid w:val="006756F5"/>
    <w:rsid w:val="0067657B"/>
    <w:rsid w:val="0068081B"/>
    <w:rsid w:val="0068181C"/>
    <w:rsid w:val="006836D3"/>
    <w:rsid w:val="00684553"/>
    <w:rsid w:val="0068536B"/>
    <w:rsid w:val="006855D3"/>
    <w:rsid w:val="006857E8"/>
    <w:rsid w:val="006904BA"/>
    <w:rsid w:val="00691DE1"/>
    <w:rsid w:val="006930A4"/>
    <w:rsid w:val="006940A9"/>
    <w:rsid w:val="00695138"/>
    <w:rsid w:val="006953B7"/>
    <w:rsid w:val="00695CB0"/>
    <w:rsid w:val="006A6A1B"/>
    <w:rsid w:val="006A7439"/>
    <w:rsid w:val="006B1BBB"/>
    <w:rsid w:val="006B2F8B"/>
    <w:rsid w:val="006B6E58"/>
    <w:rsid w:val="006B7D97"/>
    <w:rsid w:val="006C03E4"/>
    <w:rsid w:val="006C3EF3"/>
    <w:rsid w:val="006C4FE7"/>
    <w:rsid w:val="006D20D2"/>
    <w:rsid w:val="006D2C18"/>
    <w:rsid w:val="006D4BCE"/>
    <w:rsid w:val="006D5200"/>
    <w:rsid w:val="006D61D0"/>
    <w:rsid w:val="006E0E2F"/>
    <w:rsid w:val="006E3842"/>
    <w:rsid w:val="006E3D28"/>
    <w:rsid w:val="006E66FD"/>
    <w:rsid w:val="006E7092"/>
    <w:rsid w:val="006F4C0D"/>
    <w:rsid w:val="006F61F6"/>
    <w:rsid w:val="006F756C"/>
    <w:rsid w:val="007020E5"/>
    <w:rsid w:val="007046A0"/>
    <w:rsid w:val="00705A62"/>
    <w:rsid w:val="00705D44"/>
    <w:rsid w:val="00707527"/>
    <w:rsid w:val="007121A9"/>
    <w:rsid w:val="00713C1C"/>
    <w:rsid w:val="0071429D"/>
    <w:rsid w:val="007157C4"/>
    <w:rsid w:val="0071713C"/>
    <w:rsid w:val="0071723B"/>
    <w:rsid w:val="007201D4"/>
    <w:rsid w:val="007227DB"/>
    <w:rsid w:val="007272A8"/>
    <w:rsid w:val="007312B0"/>
    <w:rsid w:val="007313CC"/>
    <w:rsid w:val="00732F56"/>
    <w:rsid w:val="007404C1"/>
    <w:rsid w:val="00741852"/>
    <w:rsid w:val="00742DB7"/>
    <w:rsid w:val="007460C1"/>
    <w:rsid w:val="0074702F"/>
    <w:rsid w:val="00750DDE"/>
    <w:rsid w:val="007524FA"/>
    <w:rsid w:val="0075451C"/>
    <w:rsid w:val="00755FC7"/>
    <w:rsid w:val="00757709"/>
    <w:rsid w:val="00763631"/>
    <w:rsid w:val="00771611"/>
    <w:rsid w:val="00774CBE"/>
    <w:rsid w:val="0077775A"/>
    <w:rsid w:val="007816F6"/>
    <w:rsid w:val="00781C20"/>
    <w:rsid w:val="00790602"/>
    <w:rsid w:val="00795533"/>
    <w:rsid w:val="00797FA8"/>
    <w:rsid w:val="007A0A40"/>
    <w:rsid w:val="007A355C"/>
    <w:rsid w:val="007A51DD"/>
    <w:rsid w:val="007A54F3"/>
    <w:rsid w:val="007A5F1E"/>
    <w:rsid w:val="007A61BF"/>
    <w:rsid w:val="007B1EEE"/>
    <w:rsid w:val="007B5B31"/>
    <w:rsid w:val="007B6E31"/>
    <w:rsid w:val="007C1C94"/>
    <w:rsid w:val="007C2EBE"/>
    <w:rsid w:val="007C5A55"/>
    <w:rsid w:val="007C7329"/>
    <w:rsid w:val="007C7A03"/>
    <w:rsid w:val="007D206A"/>
    <w:rsid w:val="007D4A2F"/>
    <w:rsid w:val="007D53BE"/>
    <w:rsid w:val="007D62BE"/>
    <w:rsid w:val="007D647A"/>
    <w:rsid w:val="007D6ECF"/>
    <w:rsid w:val="007D740C"/>
    <w:rsid w:val="007E10BA"/>
    <w:rsid w:val="007E1A0C"/>
    <w:rsid w:val="007E2380"/>
    <w:rsid w:val="007E2FFF"/>
    <w:rsid w:val="007E43C3"/>
    <w:rsid w:val="007E54C1"/>
    <w:rsid w:val="007E5A45"/>
    <w:rsid w:val="007E7CE8"/>
    <w:rsid w:val="007F251D"/>
    <w:rsid w:val="007F477B"/>
    <w:rsid w:val="007F5641"/>
    <w:rsid w:val="007F64F6"/>
    <w:rsid w:val="00800C4C"/>
    <w:rsid w:val="00802785"/>
    <w:rsid w:val="00802D05"/>
    <w:rsid w:val="00802DF1"/>
    <w:rsid w:val="00804169"/>
    <w:rsid w:val="00805F22"/>
    <w:rsid w:val="00806ACF"/>
    <w:rsid w:val="00806D99"/>
    <w:rsid w:val="0081038E"/>
    <w:rsid w:val="00814908"/>
    <w:rsid w:val="00816E5A"/>
    <w:rsid w:val="00816E96"/>
    <w:rsid w:val="00817F51"/>
    <w:rsid w:val="008231EB"/>
    <w:rsid w:val="008241E1"/>
    <w:rsid w:val="0082442C"/>
    <w:rsid w:val="0082586C"/>
    <w:rsid w:val="00826F36"/>
    <w:rsid w:val="00831920"/>
    <w:rsid w:val="00834A56"/>
    <w:rsid w:val="00837103"/>
    <w:rsid w:val="0084116C"/>
    <w:rsid w:val="00842E73"/>
    <w:rsid w:val="00843599"/>
    <w:rsid w:val="00843ED7"/>
    <w:rsid w:val="0084431C"/>
    <w:rsid w:val="008445C6"/>
    <w:rsid w:val="00844E0A"/>
    <w:rsid w:val="00846981"/>
    <w:rsid w:val="0084735E"/>
    <w:rsid w:val="00847BFB"/>
    <w:rsid w:val="0085078E"/>
    <w:rsid w:val="0085356F"/>
    <w:rsid w:val="00854D31"/>
    <w:rsid w:val="00855F33"/>
    <w:rsid w:val="008664DB"/>
    <w:rsid w:val="0087396C"/>
    <w:rsid w:val="0087495C"/>
    <w:rsid w:val="00876027"/>
    <w:rsid w:val="0088061F"/>
    <w:rsid w:val="00881448"/>
    <w:rsid w:val="00885C62"/>
    <w:rsid w:val="0089095C"/>
    <w:rsid w:val="0089434D"/>
    <w:rsid w:val="0089504B"/>
    <w:rsid w:val="0089749E"/>
    <w:rsid w:val="008A1BF8"/>
    <w:rsid w:val="008A24DA"/>
    <w:rsid w:val="008A35AA"/>
    <w:rsid w:val="008A3F94"/>
    <w:rsid w:val="008A43EF"/>
    <w:rsid w:val="008A51A8"/>
    <w:rsid w:val="008A6130"/>
    <w:rsid w:val="008B3474"/>
    <w:rsid w:val="008B6CCB"/>
    <w:rsid w:val="008B7B28"/>
    <w:rsid w:val="008B7FF6"/>
    <w:rsid w:val="008C07A9"/>
    <w:rsid w:val="008C5CD4"/>
    <w:rsid w:val="008C7E2B"/>
    <w:rsid w:val="008D3A6F"/>
    <w:rsid w:val="008D4ECB"/>
    <w:rsid w:val="008D673E"/>
    <w:rsid w:val="008D7AD2"/>
    <w:rsid w:val="008E181E"/>
    <w:rsid w:val="008E20F1"/>
    <w:rsid w:val="008E58AE"/>
    <w:rsid w:val="008E5F75"/>
    <w:rsid w:val="008E7BBE"/>
    <w:rsid w:val="008F2AE3"/>
    <w:rsid w:val="008F3B7D"/>
    <w:rsid w:val="008F4326"/>
    <w:rsid w:val="008F6B9A"/>
    <w:rsid w:val="008F6D8E"/>
    <w:rsid w:val="00901818"/>
    <w:rsid w:val="009019E5"/>
    <w:rsid w:val="0090202A"/>
    <w:rsid w:val="00904576"/>
    <w:rsid w:val="00904784"/>
    <w:rsid w:val="009057C9"/>
    <w:rsid w:val="00911195"/>
    <w:rsid w:val="0091320A"/>
    <w:rsid w:val="009132C4"/>
    <w:rsid w:val="009227EA"/>
    <w:rsid w:val="0092533F"/>
    <w:rsid w:val="009277AF"/>
    <w:rsid w:val="00932964"/>
    <w:rsid w:val="00933F68"/>
    <w:rsid w:val="00934498"/>
    <w:rsid w:val="009348F9"/>
    <w:rsid w:val="00935304"/>
    <w:rsid w:val="009371AB"/>
    <w:rsid w:val="0094047E"/>
    <w:rsid w:val="0094296E"/>
    <w:rsid w:val="0094362E"/>
    <w:rsid w:val="00943DE8"/>
    <w:rsid w:val="0094544E"/>
    <w:rsid w:val="00951746"/>
    <w:rsid w:val="009529B6"/>
    <w:rsid w:val="00954DA3"/>
    <w:rsid w:val="009561A5"/>
    <w:rsid w:val="00956C2D"/>
    <w:rsid w:val="00960FEC"/>
    <w:rsid w:val="0096199A"/>
    <w:rsid w:val="00961ABF"/>
    <w:rsid w:val="0096294F"/>
    <w:rsid w:val="00962B22"/>
    <w:rsid w:val="00966932"/>
    <w:rsid w:val="009673D3"/>
    <w:rsid w:val="00967F34"/>
    <w:rsid w:val="0097251C"/>
    <w:rsid w:val="00972969"/>
    <w:rsid w:val="009749B1"/>
    <w:rsid w:val="00975406"/>
    <w:rsid w:val="009812D8"/>
    <w:rsid w:val="009827C1"/>
    <w:rsid w:val="00991194"/>
    <w:rsid w:val="00991A19"/>
    <w:rsid w:val="00992B7D"/>
    <w:rsid w:val="00997011"/>
    <w:rsid w:val="009A0690"/>
    <w:rsid w:val="009A15B2"/>
    <w:rsid w:val="009A3651"/>
    <w:rsid w:val="009A38DF"/>
    <w:rsid w:val="009A4341"/>
    <w:rsid w:val="009A5350"/>
    <w:rsid w:val="009A5C7E"/>
    <w:rsid w:val="009A6C81"/>
    <w:rsid w:val="009B0E55"/>
    <w:rsid w:val="009C1174"/>
    <w:rsid w:val="009C39C6"/>
    <w:rsid w:val="009C51BC"/>
    <w:rsid w:val="009C6066"/>
    <w:rsid w:val="009C6076"/>
    <w:rsid w:val="009D0D13"/>
    <w:rsid w:val="009D1167"/>
    <w:rsid w:val="009D1F81"/>
    <w:rsid w:val="009D47CD"/>
    <w:rsid w:val="009E053A"/>
    <w:rsid w:val="009E3596"/>
    <w:rsid w:val="009E48FE"/>
    <w:rsid w:val="009E5A3C"/>
    <w:rsid w:val="009F075E"/>
    <w:rsid w:val="009F1A6A"/>
    <w:rsid w:val="009F2ACE"/>
    <w:rsid w:val="009F3264"/>
    <w:rsid w:val="009F5A71"/>
    <w:rsid w:val="009F5B40"/>
    <w:rsid w:val="009F7868"/>
    <w:rsid w:val="00A00620"/>
    <w:rsid w:val="00A0374D"/>
    <w:rsid w:val="00A051FE"/>
    <w:rsid w:val="00A05FC7"/>
    <w:rsid w:val="00A06AD3"/>
    <w:rsid w:val="00A104A6"/>
    <w:rsid w:val="00A12D5B"/>
    <w:rsid w:val="00A154FA"/>
    <w:rsid w:val="00A168CE"/>
    <w:rsid w:val="00A1694F"/>
    <w:rsid w:val="00A20817"/>
    <w:rsid w:val="00A21796"/>
    <w:rsid w:val="00A234F6"/>
    <w:rsid w:val="00A25212"/>
    <w:rsid w:val="00A2533B"/>
    <w:rsid w:val="00A27BF3"/>
    <w:rsid w:val="00A27F81"/>
    <w:rsid w:val="00A41569"/>
    <w:rsid w:val="00A415C2"/>
    <w:rsid w:val="00A44059"/>
    <w:rsid w:val="00A47351"/>
    <w:rsid w:val="00A50A7B"/>
    <w:rsid w:val="00A5523B"/>
    <w:rsid w:val="00A5540B"/>
    <w:rsid w:val="00A5604B"/>
    <w:rsid w:val="00A566F4"/>
    <w:rsid w:val="00A56CFD"/>
    <w:rsid w:val="00A6218B"/>
    <w:rsid w:val="00A62E2C"/>
    <w:rsid w:val="00A70525"/>
    <w:rsid w:val="00A7142E"/>
    <w:rsid w:val="00A71A7E"/>
    <w:rsid w:val="00A75998"/>
    <w:rsid w:val="00A75F89"/>
    <w:rsid w:val="00A77060"/>
    <w:rsid w:val="00A801CE"/>
    <w:rsid w:val="00A8416B"/>
    <w:rsid w:val="00A91897"/>
    <w:rsid w:val="00A9232F"/>
    <w:rsid w:val="00A92D2E"/>
    <w:rsid w:val="00A93709"/>
    <w:rsid w:val="00A93DBB"/>
    <w:rsid w:val="00A94C80"/>
    <w:rsid w:val="00A968B7"/>
    <w:rsid w:val="00A9757D"/>
    <w:rsid w:val="00A9783D"/>
    <w:rsid w:val="00AA112A"/>
    <w:rsid w:val="00AA1C4A"/>
    <w:rsid w:val="00AA27F5"/>
    <w:rsid w:val="00AA5FC5"/>
    <w:rsid w:val="00AB0C0C"/>
    <w:rsid w:val="00AB14DB"/>
    <w:rsid w:val="00AB35B4"/>
    <w:rsid w:val="00AB5F43"/>
    <w:rsid w:val="00AB6ADA"/>
    <w:rsid w:val="00AC0CD8"/>
    <w:rsid w:val="00AC3F44"/>
    <w:rsid w:val="00AC53B6"/>
    <w:rsid w:val="00AC6D69"/>
    <w:rsid w:val="00AC700D"/>
    <w:rsid w:val="00AC7EE0"/>
    <w:rsid w:val="00AD0165"/>
    <w:rsid w:val="00AD4ECF"/>
    <w:rsid w:val="00AD6DC6"/>
    <w:rsid w:val="00AD7FBD"/>
    <w:rsid w:val="00AE2871"/>
    <w:rsid w:val="00AE3293"/>
    <w:rsid w:val="00AE6E1B"/>
    <w:rsid w:val="00AF0D27"/>
    <w:rsid w:val="00AF2972"/>
    <w:rsid w:val="00AF3B82"/>
    <w:rsid w:val="00AF3F21"/>
    <w:rsid w:val="00AF516E"/>
    <w:rsid w:val="00AF5236"/>
    <w:rsid w:val="00AF7212"/>
    <w:rsid w:val="00B00FDC"/>
    <w:rsid w:val="00B12BA9"/>
    <w:rsid w:val="00B130FF"/>
    <w:rsid w:val="00B13E14"/>
    <w:rsid w:val="00B14BB0"/>
    <w:rsid w:val="00B14E3C"/>
    <w:rsid w:val="00B172A3"/>
    <w:rsid w:val="00B240FD"/>
    <w:rsid w:val="00B242C6"/>
    <w:rsid w:val="00B26C0A"/>
    <w:rsid w:val="00B31A6F"/>
    <w:rsid w:val="00B336B7"/>
    <w:rsid w:val="00B349C0"/>
    <w:rsid w:val="00B35AF6"/>
    <w:rsid w:val="00B40B8D"/>
    <w:rsid w:val="00B40CA4"/>
    <w:rsid w:val="00B43045"/>
    <w:rsid w:val="00B432B8"/>
    <w:rsid w:val="00B43C71"/>
    <w:rsid w:val="00B44B58"/>
    <w:rsid w:val="00B46FAD"/>
    <w:rsid w:val="00B47829"/>
    <w:rsid w:val="00B510C0"/>
    <w:rsid w:val="00B523BC"/>
    <w:rsid w:val="00B563CF"/>
    <w:rsid w:val="00B6093C"/>
    <w:rsid w:val="00B62E03"/>
    <w:rsid w:val="00B64FA8"/>
    <w:rsid w:val="00B667EA"/>
    <w:rsid w:val="00B66A3C"/>
    <w:rsid w:val="00B77E62"/>
    <w:rsid w:val="00B80B62"/>
    <w:rsid w:val="00B82257"/>
    <w:rsid w:val="00B86967"/>
    <w:rsid w:val="00B87CFD"/>
    <w:rsid w:val="00B912B2"/>
    <w:rsid w:val="00B9459F"/>
    <w:rsid w:val="00B96634"/>
    <w:rsid w:val="00B9765E"/>
    <w:rsid w:val="00BA0A1C"/>
    <w:rsid w:val="00BA0C8F"/>
    <w:rsid w:val="00BA1C86"/>
    <w:rsid w:val="00BA1F52"/>
    <w:rsid w:val="00BA23E3"/>
    <w:rsid w:val="00BA5BC2"/>
    <w:rsid w:val="00BA76AE"/>
    <w:rsid w:val="00BB03F9"/>
    <w:rsid w:val="00BB0BD3"/>
    <w:rsid w:val="00BB1B83"/>
    <w:rsid w:val="00BB2189"/>
    <w:rsid w:val="00BB7A69"/>
    <w:rsid w:val="00BC03BF"/>
    <w:rsid w:val="00BC0D5C"/>
    <w:rsid w:val="00BC0F9A"/>
    <w:rsid w:val="00BC25A4"/>
    <w:rsid w:val="00BC5486"/>
    <w:rsid w:val="00BC5692"/>
    <w:rsid w:val="00BD035A"/>
    <w:rsid w:val="00BD0E7E"/>
    <w:rsid w:val="00BD2072"/>
    <w:rsid w:val="00BD2676"/>
    <w:rsid w:val="00BD348D"/>
    <w:rsid w:val="00BD3FA1"/>
    <w:rsid w:val="00BE117A"/>
    <w:rsid w:val="00BE3318"/>
    <w:rsid w:val="00BE44D2"/>
    <w:rsid w:val="00BE55A4"/>
    <w:rsid w:val="00BE7359"/>
    <w:rsid w:val="00BF2375"/>
    <w:rsid w:val="00BF652B"/>
    <w:rsid w:val="00BF6B13"/>
    <w:rsid w:val="00BF6C70"/>
    <w:rsid w:val="00C0186E"/>
    <w:rsid w:val="00C02C5F"/>
    <w:rsid w:val="00C056D8"/>
    <w:rsid w:val="00C11089"/>
    <w:rsid w:val="00C1152F"/>
    <w:rsid w:val="00C11E48"/>
    <w:rsid w:val="00C1224A"/>
    <w:rsid w:val="00C13FEE"/>
    <w:rsid w:val="00C159D1"/>
    <w:rsid w:val="00C23F7A"/>
    <w:rsid w:val="00C241DF"/>
    <w:rsid w:val="00C339BF"/>
    <w:rsid w:val="00C35E65"/>
    <w:rsid w:val="00C36AA6"/>
    <w:rsid w:val="00C36B7E"/>
    <w:rsid w:val="00C42B04"/>
    <w:rsid w:val="00C4532E"/>
    <w:rsid w:val="00C45FF8"/>
    <w:rsid w:val="00C47C12"/>
    <w:rsid w:val="00C52194"/>
    <w:rsid w:val="00C52E4E"/>
    <w:rsid w:val="00C53CEC"/>
    <w:rsid w:val="00C65938"/>
    <w:rsid w:val="00C6600A"/>
    <w:rsid w:val="00C66094"/>
    <w:rsid w:val="00C67BFF"/>
    <w:rsid w:val="00C70A21"/>
    <w:rsid w:val="00C723C5"/>
    <w:rsid w:val="00C7331A"/>
    <w:rsid w:val="00C76F49"/>
    <w:rsid w:val="00C775AC"/>
    <w:rsid w:val="00C8205B"/>
    <w:rsid w:val="00C83707"/>
    <w:rsid w:val="00C83B73"/>
    <w:rsid w:val="00C83D66"/>
    <w:rsid w:val="00C84D36"/>
    <w:rsid w:val="00C84F7D"/>
    <w:rsid w:val="00C93371"/>
    <w:rsid w:val="00C968D4"/>
    <w:rsid w:val="00CA124E"/>
    <w:rsid w:val="00CA6042"/>
    <w:rsid w:val="00CB1944"/>
    <w:rsid w:val="00CB36D7"/>
    <w:rsid w:val="00CB569C"/>
    <w:rsid w:val="00CB57B6"/>
    <w:rsid w:val="00CB6329"/>
    <w:rsid w:val="00CC0ACB"/>
    <w:rsid w:val="00CC1011"/>
    <w:rsid w:val="00CC13B6"/>
    <w:rsid w:val="00CC1880"/>
    <w:rsid w:val="00CC3CC7"/>
    <w:rsid w:val="00CC52A5"/>
    <w:rsid w:val="00CC55A7"/>
    <w:rsid w:val="00CC58AF"/>
    <w:rsid w:val="00CC7D6F"/>
    <w:rsid w:val="00CD3440"/>
    <w:rsid w:val="00CD47AD"/>
    <w:rsid w:val="00CD6317"/>
    <w:rsid w:val="00CD6D41"/>
    <w:rsid w:val="00CD72D9"/>
    <w:rsid w:val="00CD7350"/>
    <w:rsid w:val="00CE00FE"/>
    <w:rsid w:val="00CE30A0"/>
    <w:rsid w:val="00CE5B82"/>
    <w:rsid w:val="00CE7E1B"/>
    <w:rsid w:val="00CF03D3"/>
    <w:rsid w:val="00CF45E5"/>
    <w:rsid w:val="00CF586F"/>
    <w:rsid w:val="00CF7C86"/>
    <w:rsid w:val="00D002F3"/>
    <w:rsid w:val="00D00513"/>
    <w:rsid w:val="00D00DA8"/>
    <w:rsid w:val="00D01EB4"/>
    <w:rsid w:val="00D02A3A"/>
    <w:rsid w:val="00D06829"/>
    <w:rsid w:val="00D11541"/>
    <w:rsid w:val="00D12581"/>
    <w:rsid w:val="00D142AB"/>
    <w:rsid w:val="00D1444A"/>
    <w:rsid w:val="00D156C5"/>
    <w:rsid w:val="00D222F3"/>
    <w:rsid w:val="00D225FE"/>
    <w:rsid w:val="00D248A0"/>
    <w:rsid w:val="00D30C5B"/>
    <w:rsid w:val="00D30F98"/>
    <w:rsid w:val="00D3554C"/>
    <w:rsid w:val="00D3757F"/>
    <w:rsid w:val="00D37E74"/>
    <w:rsid w:val="00D435F4"/>
    <w:rsid w:val="00D51C0E"/>
    <w:rsid w:val="00D51DF3"/>
    <w:rsid w:val="00D535DE"/>
    <w:rsid w:val="00D564B4"/>
    <w:rsid w:val="00D579FA"/>
    <w:rsid w:val="00D63BFE"/>
    <w:rsid w:val="00D7050C"/>
    <w:rsid w:val="00D74AC5"/>
    <w:rsid w:val="00D768A1"/>
    <w:rsid w:val="00D833D1"/>
    <w:rsid w:val="00D8443F"/>
    <w:rsid w:val="00D84CDA"/>
    <w:rsid w:val="00D8567B"/>
    <w:rsid w:val="00D86253"/>
    <w:rsid w:val="00D909EF"/>
    <w:rsid w:val="00D91C3A"/>
    <w:rsid w:val="00D928E8"/>
    <w:rsid w:val="00D93A65"/>
    <w:rsid w:val="00DA0FE2"/>
    <w:rsid w:val="00DA283C"/>
    <w:rsid w:val="00DA4116"/>
    <w:rsid w:val="00DA5B72"/>
    <w:rsid w:val="00DA5E66"/>
    <w:rsid w:val="00DA63C4"/>
    <w:rsid w:val="00DB1EA3"/>
    <w:rsid w:val="00DB2BA6"/>
    <w:rsid w:val="00DB2D84"/>
    <w:rsid w:val="00DB4611"/>
    <w:rsid w:val="00DB6C91"/>
    <w:rsid w:val="00DB7464"/>
    <w:rsid w:val="00DB7B3A"/>
    <w:rsid w:val="00DC182D"/>
    <w:rsid w:val="00DC4A49"/>
    <w:rsid w:val="00DC5136"/>
    <w:rsid w:val="00DC61EE"/>
    <w:rsid w:val="00DC696A"/>
    <w:rsid w:val="00DD09DA"/>
    <w:rsid w:val="00DD4658"/>
    <w:rsid w:val="00DD47B3"/>
    <w:rsid w:val="00DD574D"/>
    <w:rsid w:val="00DD5E56"/>
    <w:rsid w:val="00DD6BDE"/>
    <w:rsid w:val="00DD724B"/>
    <w:rsid w:val="00DD77F7"/>
    <w:rsid w:val="00DE4BF3"/>
    <w:rsid w:val="00DE6519"/>
    <w:rsid w:val="00DE7CA5"/>
    <w:rsid w:val="00DF62D1"/>
    <w:rsid w:val="00DF76CE"/>
    <w:rsid w:val="00E000B0"/>
    <w:rsid w:val="00E01DCF"/>
    <w:rsid w:val="00E03137"/>
    <w:rsid w:val="00E051BA"/>
    <w:rsid w:val="00E058F7"/>
    <w:rsid w:val="00E0699F"/>
    <w:rsid w:val="00E07491"/>
    <w:rsid w:val="00E07D6B"/>
    <w:rsid w:val="00E1292F"/>
    <w:rsid w:val="00E13AA7"/>
    <w:rsid w:val="00E141F5"/>
    <w:rsid w:val="00E2629E"/>
    <w:rsid w:val="00E2725C"/>
    <w:rsid w:val="00E322DF"/>
    <w:rsid w:val="00E32D42"/>
    <w:rsid w:val="00E330ED"/>
    <w:rsid w:val="00E3365A"/>
    <w:rsid w:val="00E34BF9"/>
    <w:rsid w:val="00E37E49"/>
    <w:rsid w:val="00E41DA0"/>
    <w:rsid w:val="00E41DA3"/>
    <w:rsid w:val="00E434F4"/>
    <w:rsid w:val="00E438E0"/>
    <w:rsid w:val="00E449B1"/>
    <w:rsid w:val="00E455FA"/>
    <w:rsid w:val="00E50F91"/>
    <w:rsid w:val="00E51551"/>
    <w:rsid w:val="00E532BB"/>
    <w:rsid w:val="00E537A9"/>
    <w:rsid w:val="00E54228"/>
    <w:rsid w:val="00E55BE3"/>
    <w:rsid w:val="00E578D1"/>
    <w:rsid w:val="00E60AAA"/>
    <w:rsid w:val="00E61F77"/>
    <w:rsid w:val="00E647A4"/>
    <w:rsid w:val="00E64ADF"/>
    <w:rsid w:val="00E66BAA"/>
    <w:rsid w:val="00E66DD4"/>
    <w:rsid w:val="00E73A1E"/>
    <w:rsid w:val="00E743BD"/>
    <w:rsid w:val="00E74759"/>
    <w:rsid w:val="00E754B2"/>
    <w:rsid w:val="00E76573"/>
    <w:rsid w:val="00E77C2B"/>
    <w:rsid w:val="00E830E7"/>
    <w:rsid w:val="00E837AB"/>
    <w:rsid w:val="00E83DCA"/>
    <w:rsid w:val="00E84A07"/>
    <w:rsid w:val="00E85983"/>
    <w:rsid w:val="00E86313"/>
    <w:rsid w:val="00E90FB7"/>
    <w:rsid w:val="00E94200"/>
    <w:rsid w:val="00EA007C"/>
    <w:rsid w:val="00EA0B0F"/>
    <w:rsid w:val="00EA2A4C"/>
    <w:rsid w:val="00EA3072"/>
    <w:rsid w:val="00EA473C"/>
    <w:rsid w:val="00EA4B4C"/>
    <w:rsid w:val="00EB2E1C"/>
    <w:rsid w:val="00EC0955"/>
    <w:rsid w:val="00EC1B15"/>
    <w:rsid w:val="00EC47F6"/>
    <w:rsid w:val="00EC6F07"/>
    <w:rsid w:val="00EC75F3"/>
    <w:rsid w:val="00ED147F"/>
    <w:rsid w:val="00ED2C73"/>
    <w:rsid w:val="00ED3068"/>
    <w:rsid w:val="00ED454E"/>
    <w:rsid w:val="00ED6B30"/>
    <w:rsid w:val="00ED6ECC"/>
    <w:rsid w:val="00EE0E43"/>
    <w:rsid w:val="00EE1043"/>
    <w:rsid w:val="00EE3171"/>
    <w:rsid w:val="00EE3834"/>
    <w:rsid w:val="00EE4466"/>
    <w:rsid w:val="00EE54EE"/>
    <w:rsid w:val="00EE64AA"/>
    <w:rsid w:val="00EE65B9"/>
    <w:rsid w:val="00EF098E"/>
    <w:rsid w:val="00F0090A"/>
    <w:rsid w:val="00F00AF7"/>
    <w:rsid w:val="00F01073"/>
    <w:rsid w:val="00F106BF"/>
    <w:rsid w:val="00F114F5"/>
    <w:rsid w:val="00F11E0C"/>
    <w:rsid w:val="00F1216D"/>
    <w:rsid w:val="00F129A1"/>
    <w:rsid w:val="00F15481"/>
    <w:rsid w:val="00F156D6"/>
    <w:rsid w:val="00F21F8B"/>
    <w:rsid w:val="00F2301A"/>
    <w:rsid w:val="00F26B60"/>
    <w:rsid w:val="00F31D60"/>
    <w:rsid w:val="00F3375C"/>
    <w:rsid w:val="00F33E42"/>
    <w:rsid w:val="00F346BD"/>
    <w:rsid w:val="00F35F31"/>
    <w:rsid w:val="00F37847"/>
    <w:rsid w:val="00F4113D"/>
    <w:rsid w:val="00F43128"/>
    <w:rsid w:val="00F445D9"/>
    <w:rsid w:val="00F44DF7"/>
    <w:rsid w:val="00F456BC"/>
    <w:rsid w:val="00F467FF"/>
    <w:rsid w:val="00F46F1C"/>
    <w:rsid w:val="00F5148F"/>
    <w:rsid w:val="00F525C7"/>
    <w:rsid w:val="00F528C4"/>
    <w:rsid w:val="00F5296F"/>
    <w:rsid w:val="00F6148E"/>
    <w:rsid w:val="00F62C53"/>
    <w:rsid w:val="00F63F15"/>
    <w:rsid w:val="00F643F8"/>
    <w:rsid w:val="00F65710"/>
    <w:rsid w:val="00F65920"/>
    <w:rsid w:val="00F7151B"/>
    <w:rsid w:val="00F766F1"/>
    <w:rsid w:val="00F8045A"/>
    <w:rsid w:val="00F84F44"/>
    <w:rsid w:val="00F91311"/>
    <w:rsid w:val="00F91AE5"/>
    <w:rsid w:val="00F91F3C"/>
    <w:rsid w:val="00F93904"/>
    <w:rsid w:val="00F94971"/>
    <w:rsid w:val="00F94E7C"/>
    <w:rsid w:val="00F957EC"/>
    <w:rsid w:val="00F961C0"/>
    <w:rsid w:val="00FA07ED"/>
    <w:rsid w:val="00FA4624"/>
    <w:rsid w:val="00FB1172"/>
    <w:rsid w:val="00FB1CB9"/>
    <w:rsid w:val="00FB287D"/>
    <w:rsid w:val="00FB4E40"/>
    <w:rsid w:val="00FB5397"/>
    <w:rsid w:val="00FC00CB"/>
    <w:rsid w:val="00FC0D3E"/>
    <w:rsid w:val="00FC2145"/>
    <w:rsid w:val="00FC3D7F"/>
    <w:rsid w:val="00FC5551"/>
    <w:rsid w:val="00FC5CC9"/>
    <w:rsid w:val="00FD0E3D"/>
    <w:rsid w:val="00FD240A"/>
    <w:rsid w:val="00FD2DD7"/>
    <w:rsid w:val="00FD6509"/>
    <w:rsid w:val="00FE0AB9"/>
    <w:rsid w:val="00FE15E2"/>
    <w:rsid w:val="00FE55BD"/>
    <w:rsid w:val="00FE5AEC"/>
    <w:rsid w:val="00FF0FA7"/>
    <w:rsid w:val="00FF229C"/>
    <w:rsid w:val="00FF297C"/>
    <w:rsid w:val="00FF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44CC2"/>
  <w15:docId w15:val="{975ABBFC-2CAC-4BC6-8EF1-F869D6A1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7B3A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FD24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D24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5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5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F03F2-E8DE-4975-A28D-42976578D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Шеметова</dc:creator>
  <cp:keywords/>
  <dc:description/>
  <cp:lastModifiedBy>Елена В. Хилова</cp:lastModifiedBy>
  <cp:revision>3</cp:revision>
  <cp:lastPrinted>2022-04-25T10:43:00Z</cp:lastPrinted>
  <dcterms:created xsi:type="dcterms:W3CDTF">2026-04-20T06:06:00Z</dcterms:created>
  <dcterms:modified xsi:type="dcterms:W3CDTF">2026-04-21T05:35:00Z</dcterms:modified>
</cp:coreProperties>
</file>